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D6" w:rsidRDefault="002356DC" w:rsidP="002356DC">
      <w:pPr>
        <w:jc w:val="center"/>
        <w:rPr>
          <w:rFonts w:ascii="myFirstFont" w:hAnsi="myFirstFont"/>
          <w:b/>
          <w:bCs/>
          <w:color w:val="0089D0"/>
          <w:sz w:val="27"/>
          <w:szCs w:val="27"/>
          <w:shd w:val="clear" w:color="auto" w:fill="FFFFFF"/>
        </w:rPr>
      </w:pPr>
      <w:r>
        <w:rPr>
          <w:rFonts w:ascii="myFirstFont" w:hAnsi="myFirstFont"/>
          <w:b/>
          <w:bCs/>
          <w:color w:val="0089D0"/>
          <w:sz w:val="27"/>
          <w:szCs w:val="27"/>
          <w:shd w:val="clear" w:color="auto" w:fill="FFFFFF"/>
        </w:rPr>
        <w:t xml:space="preserve">Corporate </w:t>
      </w:r>
      <w:proofErr w:type="gramStart"/>
      <w:r>
        <w:rPr>
          <w:rFonts w:ascii="myFirstFont" w:hAnsi="myFirstFont"/>
          <w:b/>
          <w:bCs/>
          <w:color w:val="0089D0"/>
          <w:sz w:val="27"/>
          <w:szCs w:val="27"/>
          <w:shd w:val="clear" w:color="auto" w:fill="FFFFFF"/>
        </w:rPr>
        <w:t>Governance :</w:t>
      </w:r>
      <w:proofErr w:type="gramEnd"/>
      <w:r>
        <w:rPr>
          <w:rFonts w:ascii="myFirstFont" w:hAnsi="myFirstFont"/>
          <w:b/>
          <w:bCs/>
          <w:color w:val="0089D0"/>
          <w:sz w:val="27"/>
          <w:szCs w:val="27"/>
          <w:shd w:val="clear" w:color="auto" w:fill="FFFFFF"/>
        </w:rPr>
        <w:t xml:space="preserve"> Quarter ending : Sep-2020</w:t>
      </w:r>
    </w:p>
    <w:p w:rsidR="002356DC" w:rsidRPr="002356DC" w:rsidRDefault="002356DC" w:rsidP="002356DC">
      <w:pPr>
        <w:shd w:val="clear" w:color="auto" w:fill="FFFFFF"/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2356DC">
        <w:rPr>
          <w:rFonts w:ascii="myFirstFont" w:eastAsia="Times New Roman" w:hAnsi="myFirstFont" w:cs="Times New Roman"/>
          <w:color w:val="333333"/>
          <w:sz w:val="20"/>
          <w:szCs w:val="20"/>
        </w:rPr>
        <w:t>Annexure 1</w:t>
      </w:r>
    </w:p>
    <w:p w:rsidR="002356DC" w:rsidRPr="002356DC" w:rsidRDefault="002356DC" w:rsidP="002356DC">
      <w:pPr>
        <w:shd w:val="clear" w:color="auto" w:fill="FFFFFF"/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r w:rsidRPr="002356DC">
        <w:rPr>
          <w:rFonts w:ascii="myFirstFont" w:eastAsia="Times New Roman" w:hAnsi="myFirstFont" w:cs="Times New Roman"/>
          <w:color w:val="333333"/>
          <w:sz w:val="20"/>
          <w:szCs w:val="20"/>
        </w:rPr>
        <w:t>Composition of Board of Directors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0"/>
      </w:tblGrid>
      <w:tr w:rsidR="002356DC" w:rsidRPr="002356DC" w:rsidTr="002356D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335"/>
              <w:gridCol w:w="1242"/>
              <w:gridCol w:w="1304"/>
              <w:gridCol w:w="1315"/>
              <w:gridCol w:w="1002"/>
              <w:gridCol w:w="940"/>
              <w:gridCol w:w="1252"/>
              <w:gridCol w:w="1346"/>
              <w:gridCol w:w="1238"/>
            </w:tblGrid>
            <w:tr w:rsidR="002356DC" w:rsidRPr="002356DC">
              <w:trPr>
                <w:trHeight w:val="60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Name of the Director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Initial Date of Appointment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Date of Appointment in Current Term (Date of Re-appointment)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Date of cessation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Tenure of Director (in months)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 of Directorship in listed entities including this listed entity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Number of memberships in Audit/ Stakeholder Committee(s) including this listed entity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 of post of Chairperson in Audit/ Stakeholder Committee held in listed entities including this listed entity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Sadhanala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Viswa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Prasad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Executive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 Jan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Sadhanala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Padmaja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Kalyani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Executive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 Jan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Dasi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Reddy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Rakesh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Executive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 Feb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Vyasmurthi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Madhavrao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Shingatgeri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 Feb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Veerareddy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Vallapureddy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29 May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Mopperthy</w:t>
                  </w:r>
                  <w:proofErr w:type="spellEnd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Sudheer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Non-Executive - Independent Director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 Mar 2006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28 Sep 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56DC" w:rsidRPr="002356DC" w:rsidRDefault="002356DC" w:rsidP="002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DC">
        <w:rPr>
          <w:rFonts w:ascii="Times New Roman" w:eastAsia="Times New Roman" w:hAnsi="Times New Roman" w:cs="Times New Roman"/>
          <w:sz w:val="24"/>
          <w:szCs w:val="24"/>
        </w:rPr>
        <w:t>Annexure 1</w:t>
      </w:r>
      <w:r w:rsidRPr="002356DC">
        <w:rPr>
          <w:rFonts w:ascii="Times New Roman" w:eastAsia="Times New Roman" w:hAnsi="Times New Roman" w:cs="Times New Roman"/>
          <w:sz w:val="24"/>
          <w:szCs w:val="24"/>
        </w:rPr>
        <w:br/>
        <w:t xml:space="preserve">Composition </w:t>
      </w:r>
      <w:proofErr w:type="gramStart"/>
      <w:r w:rsidRPr="002356D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356DC">
        <w:rPr>
          <w:rFonts w:ascii="Times New Roman" w:eastAsia="Times New Roman" w:hAnsi="Times New Roman" w:cs="Times New Roman"/>
          <w:sz w:val="24"/>
          <w:szCs w:val="24"/>
        </w:rPr>
        <w:t xml:space="preserve"> Committee</w:t>
      </w:r>
      <w:r w:rsidRPr="002356D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4635"/>
        <w:gridCol w:w="2243"/>
        <w:gridCol w:w="1814"/>
      </w:tblGrid>
      <w:tr w:rsidR="002356DC" w:rsidRPr="002356DC" w:rsidTr="002356DC">
        <w:trPr>
          <w:gridAfter w:val="2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6DC" w:rsidRPr="002356DC" w:rsidTr="002356DC">
        <w:tc>
          <w:tcPr>
            <w:tcW w:w="0" w:type="auto"/>
            <w:gridSpan w:val="4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r w:rsidRPr="002356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Audit Committee</w:t>
            </w:r>
          </w:p>
        </w:tc>
      </w:tr>
      <w:tr w:rsidR="002356DC" w:rsidRPr="002356DC" w:rsidTr="002356DC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Committee members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Cessation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Mopperthy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Sudheer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Non-Executive - Independent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29-09-2015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28-09-2020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Veerareddy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Vallapureddy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Non-Executive - Independent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Director,Chairperson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29-05-2020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Sadhanala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Viswa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Executive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27-01-2020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6DC" w:rsidRPr="002356DC" w:rsidTr="002356DC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6DC" w:rsidRPr="002356DC" w:rsidTr="002356DC">
        <w:tc>
          <w:tcPr>
            <w:tcW w:w="0" w:type="auto"/>
            <w:gridSpan w:val="4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r w:rsidRPr="002356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Nomination and remuneration committee</w:t>
            </w:r>
          </w:p>
        </w:tc>
      </w:tr>
      <w:tr w:rsidR="002356DC" w:rsidRPr="002356DC" w:rsidTr="002356DC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Committee members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Cessation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Veerareddy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Vallapureddy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Non-Executive - Independent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Director,Chairperson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29-05-2020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lastRenderedPageBreak/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Mopperthy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Sudheer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Non-Executive - Independent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29-09-2015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28-09-2020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Sadhanala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Viswa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Executive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27-01-2020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6DC" w:rsidRPr="002356DC" w:rsidTr="002356DC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6DC" w:rsidRPr="002356DC" w:rsidTr="002356DC">
        <w:tc>
          <w:tcPr>
            <w:tcW w:w="0" w:type="auto"/>
            <w:gridSpan w:val="4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br/>
            </w:r>
            <w:r w:rsidRPr="002356D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Stakeholders Relationship Committee</w:t>
            </w:r>
          </w:p>
        </w:tc>
      </w:tr>
      <w:tr w:rsidR="002356DC" w:rsidRPr="002356DC" w:rsidTr="002356DC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Committee members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Cessation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Veerareddy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Vallapureddy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Non-Executive - Independent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Director,Chairperson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29-05-2020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Sadhanala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Viswa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Executive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27-01-2020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Sadhanala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Padmaja</w:t>
            </w:r>
            <w:proofErr w:type="spellEnd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Kalyani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 xml:space="preserve">Executive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Director,Member</w:t>
            </w:r>
            <w:proofErr w:type="spellEnd"/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27-01-2020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356DC" w:rsidRDefault="002356DC" w:rsidP="002356DC"/>
    <w:p w:rsidR="002356DC" w:rsidRPr="002356DC" w:rsidRDefault="002356DC" w:rsidP="002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DC">
        <w:rPr>
          <w:rFonts w:ascii="Times New Roman" w:eastAsia="Times New Roman" w:hAnsi="Times New Roman" w:cs="Times New Roman"/>
          <w:sz w:val="24"/>
          <w:szCs w:val="24"/>
        </w:rPr>
        <w:t xml:space="preserve">Meeting Of Board </w:t>
      </w:r>
      <w:proofErr w:type="gramStart"/>
      <w:r w:rsidRPr="002356D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356DC">
        <w:rPr>
          <w:rFonts w:ascii="Times New Roman" w:eastAsia="Times New Roman" w:hAnsi="Times New Roman" w:cs="Times New Roman"/>
          <w:sz w:val="24"/>
          <w:szCs w:val="24"/>
        </w:rPr>
        <w:t xml:space="preserve"> Directors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2236"/>
        <w:gridCol w:w="3243"/>
      </w:tblGrid>
      <w:tr w:rsidR="002356DC" w:rsidRPr="002356DC" w:rsidTr="002356DC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 (if any)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in the previous quarter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 (if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any) in the relevant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quarter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Maximum gap between any two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consecutive meeting (in number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of days)</w:t>
            </w:r>
          </w:p>
        </w:tc>
      </w:tr>
      <w:tr w:rsidR="002356DC" w:rsidRPr="002356DC" w:rsidTr="002356DC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29 Jul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6DC" w:rsidRPr="002356DC" w:rsidTr="002356DC"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13 Aug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356DC" w:rsidRDefault="002356DC" w:rsidP="002356DC"/>
    <w:p w:rsidR="002356DC" w:rsidRPr="002356DC" w:rsidRDefault="002356DC" w:rsidP="002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DC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 w:rsidRPr="002356D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2356DC">
        <w:rPr>
          <w:rFonts w:ascii="Times New Roman" w:eastAsia="Times New Roman" w:hAnsi="Times New Roman" w:cs="Times New Roman"/>
          <w:sz w:val="24"/>
          <w:szCs w:val="24"/>
        </w:rPr>
        <w:t xml:space="preserve"> Committees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2012"/>
        <w:gridCol w:w="2239"/>
        <w:gridCol w:w="1899"/>
        <w:gridCol w:w="1871"/>
      </w:tblGrid>
      <w:tr w:rsidR="002356DC" w:rsidRPr="002356DC" w:rsidTr="002356DC">
        <w:trPr>
          <w:trHeight w:val="600"/>
        </w:trPr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Name of Committee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 of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the committee in the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relevant quarter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Whether requirement of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Quorum met (details)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Date(s) of meeting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of the committee in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the previous quarter</w:t>
            </w:r>
          </w:p>
        </w:tc>
        <w:tc>
          <w:tcPr>
            <w:tcW w:w="0" w:type="auto"/>
            <w:shd w:val="clear" w:color="auto" w:fill="10486B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</w:pPr>
            <w:r w:rsidRPr="002356DC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t>Maximum gap</w:t>
            </w:r>
            <w:r w:rsidRPr="002356DC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br/>
              <w:t>between any two</w:t>
            </w:r>
            <w:r w:rsidRPr="002356DC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br/>
              <w:t>consecutive meetings</w:t>
            </w:r>
            <w:r w:rsidRPr="002356DC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br/>
              <w:t>(in number of days)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13 Aug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Yes,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Nomination and remuneration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29 Jul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Yes,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Stakeholders Relationship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13 Aug 2020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Yes,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56DC" w:rsidRDefault="002356DC" w:rsidP="002356DC"/>
    <w:p w:rsidR="002356DC" w:rsidRPr="002356DC" w:rsidRDefault="002356DC" w:rsidP="002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DC">
        <w:rPr>
          <w:rFonts w:ascii="Times New Roman" w:eastAsia="Times New Roman" w:hAnsi="Times New Roman" w:cs="Times New Roman"/>
          <w:sz w:val="24"/>
          <w:szCs w:val="24"/>
        </w:rPr>
        <w:t>Related Party Transactions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1777"/>
        <w:gridCol w:w="2225"/>
      </w:tblGrid>
      <w:tr w:rsidR="002356DC" w:rsidRPr="002356DC" w:rsidTr="002356DC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Compliance status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(Yes/No/NA)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If status is “No” details of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non-compliance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Whether prior approval of audit committee obtained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t>Whether shareholder approval obtained for material RPT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6DC" w:rsidRPr="002356DC" w:rsidTr="002356DC">
        <w:trPr>
          <w:trHeight w:val="450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4"/>
                <w:szCs w:val="24"/>
              </w:rPr>
              <w:lastRenderedPageBreak/>
              <w:t>Whether details of RPT entered into pursuant to omnibus approval have been reviewed by audit committee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6DC" w:rsidRDefault="002356DC" w:rsidP="002356DC"/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356DC" w:rsidRPr="002356DC" w:rsidTr="00235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Affirmations</w:t>
            </w:r>
          </w:p>
        </w:tc>
      </w:tr>
      <w:tr w:rsidR="002356DC" w:rsidRPr="002356DC" w:rsidTr="002356DC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56DC" w:rsidRPr="002356DC" w:rsidTr="00235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  <w:gridCol w:w="1630"/>
            </w:tblGrid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Compliance status</w:t>
                  </w: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(Yes/No)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board of directors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audit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the nomination and remuneration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the stakeholders relationship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composition of the risk management committee is in terms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committee members have been made aware of their powers, role and responsibilities as specified in of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meetings of the board of directors and the above committees have been conducted in the manner as specified SEBI (Listing obligations and disclosure requirements) Regulations, 2015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5.This report and/or the report submitted in the previous quarter has been placed before board of directors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356DC" w:rsidRPr="002356DC" w:rsidTr="00235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Signatory Details</w:t>
            </w:r>
          </w:p>
        </w:tc>
      </w:tr>
      <w:tr w:rsidR="002356DC" w:rsidRPr="002356DC" w:rsidTr="00235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4429"/>
            </w:tblGrid>
            <w:tr w:rsidR="002356DC" w:rsidRPr="002356DC"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Name of signatory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Annie </w:t>
                  </w:r>
                  <w:proofErr w:type="spellStart"/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Jodhani</w:t>
                  </w:r>
                  <w:proofErr w:type="spellEnd"/>
                </w:p>
              </w:tc>
            </w:tr>
            <w:tr w:rsidR="002356DC" w:rsidRPr="002356DC"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Designation of person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Company Secretary and Compliance Officer</w:t>
                  </w:r>
                </w:p>
              </w:tc>
            </w:tr>
          </w:tbl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356DC" w:rsidRDefault="002356DC" w:rsidP="002356DC"/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2356DC" w:rsidRPr="002356DC" w:rsidTr="00235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5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Affirmation</w:t>
            </w:r>
          </w:p>
        </w:tc>
      </w:tr>
      <w:tr w:rsidR="002356DC" w:rsidRPr="002356DC" w:rsidTr="002356DC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356DC" w:rsidRPr="002356DC" w:rsidTr="002356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1177"/>
              <w:gridCol w:w="2050"/>
              <w:gridCol w:w="1917"/>
              <w:gridCol w:w="4256"/>
            </w:tblGrid>
            <w:tr w:rsidR="002356DC" w:rsidRPr="002356D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Sr.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Particulars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Regulation Number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Compliance status</w:t>
                  </w: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(Yes/No)</w:t>
                  </w:r>
                </w:p>
              </w:tc>
              <w:tc>
                <w:tcPr>
                  <w:tcW w:w="0" w:type="auto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1609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56D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If status is “No” details of non-compliance</w:t>
                  </w:r>
                </w:p>
              </w:tc>
            </w:tr>
          </w:tbl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 Data Available</w:t>
            </w:r>
          </w:p>
        </w:tc>
      </w:tr>
    </w:tbl>
    <w:p w:rsidR="002356DC" w:rsidRPr="002356DC" w:rsidRDefault="002356DC" w:rsidP="002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DC">
        <w:rPr>
          <w:rFonts w:ascii="Times New Roman" w:eastAsia="Times New Roman" w:hAnsi="Times New Roman" w:cs="Times New Roman"/>
          <w:sz w:val="24"/>
          <w:szCs w:val="24"/>
        </w:rPr>
        <w:t>Affirmation</w:t>
      </w:r>
      <w:r w:rsidRPr="002356D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177"/>
        <w:gridCol w:w="1917"/>
      </w:tblGrid>
      <w:tr w:rsidR="002356DC" w:rsidRPr="002356DC" w:rsidTr="002356DC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Sr.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Compliance status</w:t>
            </w: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br/>
              <w:t>(Yes/No)</w:t>
            </w:r>
          </w:p>
        </w:tc>
      </w:tr>
    </w:tbl>
    <w:p w:rsidR="002356DC" w:rsidRPr="002356DC" w:rsidRDefault="002356DC" w:rsidP="0023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DC">
        <w:rPr>
          <w:rFonts w:ascii="Times New Roman" w:eastAsia="Times New Roman" w:hAnsi="Times New Roman" w:cs="Times New Roman"/>
          <w:b/>
          <w:bCs/>
          <w:sz w:val="24"/>
          <w:szCs w:val="24"/>
        </w:rPr>
        <w:t>No Data Available</w:t>
      </w:r>
      <w:r w:rsidRPr="002356DC">
        <w:rPr>
          <w:rFonts w:ascii="Times New Roman" w:eastAsia="Times New Roman" w:hAnsi="Times New Roman" w:cs="Times New Roman"/>
          <w:sz w:val="24"/>
          <w:szCs w:val="24"/>
        </w:rPr>
        <w:br/>
      </w:r>
      <w:r w:rsidRPr="002356DC">
        <w:rPr>
          <w:rFonts w:ascii="Times New Roman" w:eastAsia="Times New Roman" w:hAnsi="Times New Roman" w:cs="Times New Roman"/>
          <w:sz w:val="24"/>
          <w:szCs w:val="24"/>
        </w:rPr>
        <w:br/>
      </w:r>
      <w:r w:rsidRPr="002356DC">
        <w:rPr>
          <w:rFonts w:ascii="Times New Roman" w:eastAsia="Times New Roman" w:hAnsi="Times New Roman" w:cs="Times New Roman"/>
          <w:b/>
          <w:bCs/>
          <w:sz w:val="24"/>
          <w:szCs w:val="24"/>
        </w:rPr>
        <w:t>Signatory Details</w:t>
      </w:r>
      <w:r w:rsidRPr="002356D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4429"/>
      </w:tblGrid>
      <w:tr w:rsidR="002356DC" w:rsidRPr="002356DC" w:rsidTr="002356DC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Name of signatory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Annie </w:t>
            </w:r>
            <w:proofErr w:type="spellStart"/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Jodhani</w:t>
            </w:r>
            <w:proofErr w:type="spellEnd"/>
          </w:p>
        </w:tc>
      </w:tr>
      <w:tr w:rsidR="002356DC" w:rsidRPr="002356DC" w:rsidTr="002356DC">
        <w:tc>
          <w:tcPr>
            <w:tcW w:w="0" w:type="auto"/>
            <w:tcBorders>
              <w:bottom w:val="single" w:sz="8" w:space="0" w:color="FFFFFF"/>
              <w:right w:val="single" w:sz="8" w:space="0" w:color="FFFFFF"/>
            </w:tcBorders>
            <w:shd w:val="clear" w:color="auto" w:fill="0160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Designation of person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</w:rPr>
              <w:t>Company Secretary and Compliance Officer</w:t>
            </w:r>
          </w:p>
        </w:tc>
      </w:tr>
    </w:tbl>
    <w:p w:rsidR="002356DC" w:rsidRDefault="002356DC" w:rsidP="002356DC"/>
    <w:p w:rsidR="002356DC" w:rsidRDefault="002356DC" w:rsidP="002356DC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2356DC" w:rsidRDefault="002356DC" w:rsidP="002356DC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2356DC" w:rsidRDefault="002356DC" w:rsidP="002356DC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2356DC" w:rsidRPr="002356DC" w:rsidRDefault="002356DC" w:rsidP="002356DC">
      <w:pPr>
        <w:spacing w:after="0" w:line="240" w:lineRule="auto"/>
        <w:jc w:val="center"/>
        <w:rPr>
          <w:rFonts w:ascii="myFirstFont" w:eastAsia="Times New Roman" w:hAnsi="myFirstFont" w:cs="Times New Roman"/>
          <w:color w:val="333333"/>
          <w:sz w:val="20"/>
          <w:szCs w:val="20"/>
        </w:rPr>
      </w:pPr>
      <w:bookmarkStart w:id="0" w:name="_GoBack"/>
      <w:bookmarkEnd w:id="0"/>
      <w:r w:rsidRPr="002356DC">
        <w:rPr>
          <w:rFonts w:ascii="myFirstFont" w:eastAsia="Times New Roman" w:hAnsi="myFirstFont" w:cs="Times New Roman"/>
          <w:color w:val="333333"/>
          <w:sz w:val="20"/>
          <w:szCs w:val="20"/>
        </w:rPr>
        <w:t>Annexure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0"/>
      </w:tblGrid>
      <w:tr w:rsidR="002356DC" w:rsidRPr="002356DC" w:rsidTr="002356D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1883"/>
              <w:gridCol w:w="2189"/>
              <w:gridCol w:w="2055"/>
            </w:tblGrid>
            <w:tr w:rsidR="002356DC" w:rsidRPr="002356DC">
              <w:trPr>
                <w:trHeight w:val="60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Broad heading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Regulation Number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Compliance status(Yes/No/NA)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If status is “No” details of non-compliance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Copy of the annual report including balance sheet, profit and loss account, directors report, corporate governance report, business responsibility report displayed on website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46(2)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Presence of chairperson of audit committee at the annual general meeting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18(1)(d)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Presence of chairperson of the nomination and remuneration committee at the annual general meeting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19(3)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356DC" w:rsidRPr="002356DC">
              <w:trPr>
                <w:trHeight w:val="450"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Whether corporate governance report disclosed in annual report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34(3) read with para C of Schedule 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356DC" w:rsidRPr="002356DC" w:rsidRDefault="002356DC" w:rsidP="002356DC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2356DC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2356DC" w:rsidRPr="002356DC" w:rsidRDefault="002356DC" w:rsidP="0023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56DC" w:rsidRPr="002356DC" w:rsidRDefault="002356DC" w:rsidP="002356DC">
      <w:pPr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3887"/>
      </w:tblGrid>
      <w:tr w:rsidR="002356DC" w:rsidRPr="002356DC" w:rsidTr="002356DC">
        <w:trPr>
          <w:trHeight w:val="45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0486B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</w:pPr>
            <w:r w:rsidRPr="002356DC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t>Name of signatory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t xml:space="preserve">Annie </w:t>
            </w:r>
            <w:proofErr w:type="spellStart"/>
            <w:r w:rsidRPr="002356DC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t>Jodhani</w:t>
            </w:r>
            <w:proofErr w:type="spellEnd"/>
          </w:p>
        </w:tc>
      </w:tr>
      <w:tr w:rsidR="002356DC" w:rsidRPr="002356DC" w:rsidTr="002356DC">
        <w:trPr>
          <w:trHeight w:val="45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0486B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</w:pPr>
            <w:r w:rsidRPr="002356DC">
              <w:rPr>
                <w:rFonts w:ascii="myFirstFont" w:eastAsia="Times New Roman" w:hAnsi="myFirstFont" w:cs="Times New Roman"/>
                <w:color w:val="FFFFFF"/>
                <w:sz w:val="20"/>
                <w:szCs w:val="20"/>
              </w:rPr>
              <w:t>Designation of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56DC" w:rsidRPr="002356DC" w:rsidRDefault="002356DC" w:rsidP="002356DC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2356DC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t>Company Secretary and Compliance Officer</w:t>
            </w:r>
          </w:p>
        </w:tc>
      </w:tr>
    </w:tbl>
    <w:p w:rsidR="002356DC" w:rsidRDefault="002356DC" w:rsidP="002356DC"/>
    <w:sectPr w:rsidR="002356DC" w:rsidSect="002356DC">
      <w:pgSz w:w="12240" w:h="15840"/>
      <w:pgMar w:top="0" w:right="302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First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DC"/>
    <w:rsid w:val="002356DC"/>
    <w:rsid w:val="00D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46B5-F697-4D89-8EAA-3DBA612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0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TOGAR SHWETHA</dc:creator>
  <cp:keywords/>
  <dc:description/>
  <cp:lastModifiedBy>TOGAR SHWETHA</cp:lastModifiedBy>
  <cp:revision>1</cp:revision>
  <dcterms:created xsi:type="dcterms:W3CDTF">2021-07-13T08:56:00Z</dcterms:created>
  <dcterms:modified xsi:type="dcterms:W3CDTF">2021-07-13T08:59:00Z</dcterms:modified>
</cp:coreProperties>
</file>